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7CD9" w:rsidRPr="00DB5818" w:rsidRDefault="00DB5818" w:rsidP="00DB5818">
      <w:pPr>
        <w:spacing w:after="0"/>
        <w:jc w:val="both"/>
        <w:rPr>
          <w:rFonts w:ascii="Arial Narrow" w:hAnsi="Arial Narrow"/>
          <w:b/>
          <w:sz w:val="24"/>
          <w:szCs w:val="24"/>
        </w:rPr>
      </w:pPr>
      <w:r>
        <w:rPr>
          <w:rFonts w:ascii="Arial Narrow" w:hAnsi="Arial Narrow"/>
          <w:b/>
          <w:sz w:val="24"/>
          <w:szCs w:val="24"/>
        </w:rPr>
        <w:t>NOVELA: HÍBRIDO, ed. Adarve</w:t>
      </w:r>
    </w:p>
    <w:p w:rsidR="00DB5818" w:rsidRPr="00DB5818" w:rsidRDefault="00DB5818" w:rsidP="00DB5818">
      <w:pPr>
        <w:spacing w:after="0"/>
        <w:jc w:val="both"/>
        <w:rPr>
          <w:rFonts w:ascii="Arial Narrow" w:hAnsi="Arial Narrow"/>
          <w:b/>
          <w:sz w:val="24"/>
          <w:szCs w:val="24"/>
        </w:rPr>
      </w:pPr>
      <w:r w:rsidRPr="00DB5818">
        <w:rPr>
          <w:rFonts w:ascii="Arial Narrow" w:hAnsi="Arial Narrow"/>
          <w:b/>
          <w:sz w:val="24"/>
          <w:szCs w:val="24"/>
        </w:rPr>
        <w:t>AUTORA: Ana de Lacalle</w:t>
      </w:r>
    </w:p>
    <w:p w:rsidR="00DB5818" w:rsidRDefault="00DB5818" w:rsidP="00B759D7">
      <w:pPr>
        <w:jc w:val="both"/>
        <w:rPr>
          <w:rFonts w:ascii="Arial Narrow" w:hAnsi="Arial Narrow"/>
          <w:sz w:val="24"/>
          <w:szCs w:val="24"/>
        </w:rPr>
      </w:pPr>
      <w:r w:rsidRPr="00DB5818">
        <w:rPr>
          <w:rFonts w:ascii="Arial Narrow" w:hAnsi="Arial Narrow"/>
          <w:sz w:val="24"/>
          <w:szCs w:val="24"/>
        </w:rPr>
        <w:t xml:space="preserve">Ha publicado el opúsculo “El príncipe destronado. El liderazgo del profesor” </w:t>
      </w:r>
      <w:proofErr w:type="spellStart"/>
      <w:r w:rsidRPr="00DB5818">
        <w:rPr>
          <w:rFonts w:ascii="Arial Narrow" w:hAnsi="Arial Narrow"/>
          <w:sz w:val="24"/>
          <w:szCs w:val="24"/>
        </w:rPr>
        <w:t>Ed.Bubok</w:t>
      </w:r>
      <w:proofErr w:type="spellEnd"/>
      <w:r w:rsidRPr="00DB5818">
        <w:rPr>
          <w:rFonts w:ascii="Arial Narrow" w:hAnsi="Arial Narrow"/>
          <w:sz w:val="24"/>
          <w:szCs w:val="24"/>
        </w:rPr>
        <w:t xml:space="preserve"> digital (pendiente renovación) Barcelona. 2012; ha participado en la obra colectiva “Huérfanos de Sofía” cap. 2. Ed. </w:t>
      </w:r>
      <w:proofErr w:type="spellStart"/>
      <w:r w:rsidRPr="00DB5818">
        <w:rPr>
          <w:rFonts w:ascii="Arial Narrow" w:hAnsi="Arial Narrow"/>
          <w:sz w:val="24"/>
          <w:szCs w:val="24"/>
        </w:rPr>
        <w:t>Fórcola</w:t>
      </w:r>
      <w:proofErr w:type="spellEnd"/>
      <w:r w:rsidRPr="00DB5818">
        <w:rPr>
          <w:rFonts w:ascii="Arial Narrow" w:hAnsi="Arial Narrow"/>
          <w:sz w:val="24"/>
          <w:szCs w:val="24"/>
        </w:rPr>
        <w:t xml:space="preserve">. Madrid. 2015; ha colaborado en la revista  Filosofía Hoy, etc. Diariamente escribe en el blog </w:t>
      </w:r>
      <w:hyperlink r:id="rId7" w:history="1">
        <w:r w:rsidRPr="00476229">
          <w:rPr>
            <w:rStyle w:val="Hipervnculo"/>
            <w:rFonts w:ascii="Arial Narrow" w:hAnsi="Arial Narrow"/>
            <w:sz w:val="24"/>
            <w:szCs w:val="24"/>
          </w:rPr>
          <w:t>www.filosofiadelreconocimiento.com</w:t>
        </w:r>
      </w:hyperlink>
    </w:p>
    <w:p w:rsidR="004F1C10" w:rsidRPr="00B04353" w:rsidRDefault="004F1C10" w:rsidP="00B759D7">
      <w:pPr>
        <w:jc w:val="both"/>
        <w:rPr>
          <w:rFonts w:ascii="Arial Rounded MT Bold" w:hAnsi="Arial Rounded MT Bold"/>
          <w:sz w:val="24"/>
          <w:szCs w:val="24"/>
        </w:rPr>
      </w:pPr>
      <w:r w:rsidRPr="00B04353">
        <w:rPr>
          <w:rFonts w:ascii="Arial Rounded MT Bold" w:hAnsi="Arial Rounded MT Bold"/>
          <w:noProof/>
          <w:sz w:val="24"/>
          <w:szCs w:val="24"/>
          <w:lang w:eastAsia="es-ES"/>
        </w:rPr>
        <w:drawing>
          <wp:anchor distT="0" distB="0" distL="114300" distR="114300" simplePos="0" relativeHeight="251658240" behindDoc="0" locked="0" layoutInCell="1" allowOverlap="1" wp14:anchorId="0124FA09" wp14:editId="0298D695">
            <wp:simplePos x="1076325" y="895350"/>
            <wp:positionH relativeFrom="margin">
              <wp:align>left</wp:align>
            </wp:positionH>
            <wp:positionV relativeFrom="margin">
              <wp:align>top</wp:align>
            </wp:positionV>
            <wp:extent cx="3114000" cy="4762800"/>
            <wp:effectExtent l="0" t="0" r="0" b="0"/>
            <wp:wrapSquare wrapText="right"/>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rtada Híbrido 11[6845].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14000" cy="4762800"/>
                    </a:xfrm>
                    <a:prstGeom prst="rect">
                      <a:avLst/>
                    </a:prstGeom>
                  </pic:spPr>
                </pic:pic>
              </a:graphicData>
            </a:graphic>
            <wp14:sizeRelH relativeFrom="margin">
              <wp14:pctWidth>0</wp14:pctWidth>
            </wp14:sizeRelH>
            <wp14:sizeRelV relativeFrom="margin">
              <wp14:pctHeight>0</wp14:pctHeight>
            </wp14:sizeRelV>
          </wp:anchor>
        </w:drawing>
      </w:r>
      <w:r w:rsidRPr="00B04353">
        <w:rPr>
          <w:rFonts w:ascii="Arial Rounded MT Bold" w:hAnsi="Arial Rounded MT Bold"/>
          <w:sz w:val="24"/>
          <w:szCs w:val="24"/>
        </w:rPr>
        <w:t xml:space="preserve">Un “Híbrido” </w:t>
      </w:r>
      <w:r w:rsidRPr="00D5296C">
        <w:rPr>
          <w:rFonts w:ascii="Bahnschrift Light Condensed" w:hAnsi="Bahnschrift Light Condensed"/>
          <w:sz w:val="24"/>
          <w:szCs w:val="24"/>
        </w:rPr>
        <w:t>es un ente constituido por dos</w:t>
      </w:r>
      <w:r w:rsidRPr="00B04353">
        <w:rPr>
          <w:rFonts w:ascii="Arial Rounded MT Bold" w:hAnsi="Arial Rounded MT Bold"/>
          <w:sz w:val="24"/>
          <w:szCs w:val="24"/>
        </w:rPr>
        <w:t xml:space="preserve"> </w:t>
      </w:r>
      <w:r w:rsidRPr="00D5296C">
        <w:rPr>
          <w:rFonts w:ascii="Bahnschrift Light Condensed" w:hAnsi="Bahnschrift Light Condensed"/>
          <w:sz w:val="24"/>
          <w:szCs w:val="24"/>
        </w:rPr>
        <w:t>elementos de distinta naturaleza –</w:t>
      </w:r>
      <w:r w:rsidR="00DB5818">
        <w:rPr>
          <w:rFonts w:ascii="Bahnschrift Light Condensed" w:hAnsi="Bahnschrift Light Condensed"/>
          <w:sz w:val="24"/>
          <w:szCs w:val="24"/>
        </w:rPr>
        <w:t xml:space="preserve">aplicado </w:t>
      </w:r>
      <w:r w:rsidRPr="00D5296C">
        <w:rPr>
          <w:rFonts w:ascii="Bahnschrift Light Condensed" w:hAnsi="Bahnschrift Light Condensed"/>
          <w:sz w:val="24"/>
          <w:szCs w:val="24"/>
        </w:rPr>
        <w:t xml:space="preserve">a animales o cosas- En este sentido, la novela que se presenta a continuación no es más que una metáfora de la interioridad del individuo, de la dualidad entre el yo y ese </w:t>
      </w:r>
      <w:r w:rsidRPr="00D5296C">
        <w:rPr>
          <w:rFonts w:ascii="Bahnschrift Light Condensed" w:hAnsi="Bahnschrift Light Condensed"/>
          <w:i/>
          <w:sz w:val="24"/>
          <w:szCs w:val="24"/>
        </w:rPr>
        <w:t>alter ego</w:t>
      </w:r>
      <w:r w:rsidRPr="00D5296C">
        <w:rPr>
          <w:rFonts w:ascii="Bahnschrift Light Condensed" w:hAnsi="Bahnschrift Light Condensed"/>
          <w:sz w:val="24"/>
          <w:szCs w:val="24"/>
        </w:rPr>
        <w:t xml:space="preserve"> que  todos cobijamos con cierto grado de conflictividad. Es, en definitiva, una travesía íntima</w:t>
      </w:r>
      <w:r w:rsidR="00F75062" w:rsidRPr="00D5296C">
        <w:rPr>
          <w:rFonts w:ascii="Bahnschrift Light Condensed" w:hAnsi="Bahnschrift Light Condensed"/>
          <w:sz w:val="24"/>
          <w:szCs w:val="24"/>
        </w:rPr>
        <w:t xml:space="preserve"> de quien se debate entre  cómo</w:t>
      </w:r>
      <w:r w:rsidRPr="00D5296C">
        <w:rPr>
          <w:rFonts w:ascii="Bahnschrift Light Condensed" w:hAnsi="Bahnschrift Light Condensed"/>
          <w:sz w:val="24"/>
          <w:szCs w:val="24"/>
        </w:rPr>
        <w:t xml:space="preserve"> le forzaron </w:t>
      </w:r>
      <w:r w:rsidR="00F75062" w:rsidRPr="00D5296C">
        <w:rPr>
          <w:rFonts w:ascii="Bahnschrift Light Condensed" w:hAnsi="Bahnschrift Light Condensed"/>
          <w:sz w:val="24"/>
          <w:szCs w:val="24"/>
        </w:rPr>
        <w:t>a ser y quién quiere ser. Una ficción enraizada en vidas reales que pone de manifiesto el influjo que el contexto familiar y social tiene en la configuración de la personalidad y, por ende, en la biografía de los individuos.</w:t>
      </w:r>
    </w:p>
    <w:p w:rsidR="00833A5C" w:rsidRPr="00DB5818" w:rsidRDefault="00833A5C" w:rsidP="00DB5818">
      <w:pPr>
        <w:spacing w:after="0"/>
        <w:jc w:val="both"/>
        <w:rPr>
          <w:rFonts w:ascii="Bahnschrift Light Condensed" w:hAnsi="Bahnschrift Light Condensed"/>
          <w:b/>
          <w:sz w:val="28"/>
          <w:szCs w:val="28"/>
        </w:rPr>
      </w:pPr>
      <w:r w:rsidRPr="00DB5818">
        <w:rPr>
          <w:rFonts w:ascii="Bahnschrift Light Condensed" w:hAnsi="Bahnschrift Light Condensed"/>
          <w:b/>
          <w:sz w:val="28"/>
          <w:szCs w:val="28"/>
        </w:rPr>
        <w:t>SINOPSIS</w:t>
      </w:r>
    </w:p>
    <w:p w:rsidR="00DB5818" w:rsidRDefault="00833A5C" w:rsidP="00DB5818">
      <w:pPr>
        <w:spacing w:after="0"/>
        <w:jc w:val="both"/>
        <w:rPr>
          <w:rFonts w:ascii="Bahnschrift Light Condensed" w:hAnsi="Bahnschrift Light Condensed"/>
          <w:b/>
          <w:sz w:val="24"/>
          <w:szCs w:val="24"/>
        </w:rPr>
      </w:pPr>
      <w:r w:rsidRPr="00DB5818">
        <w:rPr>
          <w:rFonts w:ascii="Bahnschrift Light Condensed" w:hAnsi="Bahnschrift Light Condensed"/>
          <w:b/>
          <w:sz w:val="24"/>
          <w:szCs w:val="24"/>
        </w:rPr>
        <w:t>“Todos albergamos un no-yo que nos revienta y complementa, una dialéctica feroz entre lo que fue de nosotros y lo que necesitamos que sea.”</w:t>
      </w:r>
    </w:p>
    <w:p w:rsidR="00833A5C" w:rsidRPr="00DB5818" w:rsidRDefault="00833A5C" w:rsidP="00DB5818">
      <w:pPr>
        <w:spacing w:after="0"/>
        <w:jc w:val="both"/>
        <w:rPr>
          <w:rFonts w:ascii="Bahnschrift Light Condensed" w:hAnsi="Bahnschrift Light Condensed"/>
          <w:sz w:val="24"/>
          <w:szCs w:val="24"/>
        </w:rPr>
      </w:pPr>
      <w:r w:rsidRPr="00DB5818">
        <w:rPr>
          <w:rFonts w:ascii="Bahnschrift Light Condensed" w:hAnsi="Bahnschrift Light Condensed"/>
          <w:sz w:val="24"/>
          <w:szCs w:val="24"/>
        </w:rPr>
        <w:t>Un correo electrónico llega al buzón de una escritora de poca relevancia, con una demanda extraña: escribir una novela sobre la biografía de la remitente, partiendo de un viaje a través de los recuerdos de una infancia desgajada y de unas anotaciones que dice conservar sobre sus conversaciones con su terapeuta. Lo que en principio puede parecer una vulgaridad que cualquiera podría proponer sobre sí mismo se transforma en una experiencia interior para la propia escritora de la que no saldrá indemne.</w:t>
      </w:r>
    </w:p>
    <w:p w:rsidR="00833A5C" w:rsidRPr="00DB5818" w:rsidRDefault="00833A5C" w:rsidP="00DB5818">
      <w:pPr>
        <w:spacing w:after="0"/>
        <w:jc w:val="both"/>
        <w:rPr>
          <w:rFonts w:ascii="Bahnschrift Light Condensed" w:hAnsi="Bahnschrift Light Condensed"/>
          <w:sz w:val="24"/>
          <w:szCs w:val="24"/>
        </w:rPr>
      </w:pPr>
      <w:r w:rsidRPr="00DB5818">
        <w:rPr>
          <w:rFonts w:ascii="Bahnschrift Light Condensed" w:hAnsi="Bahnschrift Light Condensed"/>
          <w:b/>
          <w:sz w:val="24"/>
          <w:szCs w:val="24"/>
        </w:rPr>
        <w:t>FECHA DE LANZAMIENTO:</w:t>
      </w:r>
      <w:r w:rsidRPr="00DB5818">
        <w:rPr>
          <w:rFonts w:ascii="Bahnschrift Light Condensed" w:hAnsi="Bahnschrift Light Condensed"/>
          <w:sz w:val="24"/>
          <w:szCs w:val="24"/>
        </w:rPr>
        <w:t xml:space="preserve"> 3 de julio de 2018</w:t>
      </w:r>
    </w:p>
    <w:p w:rsidR="00B04353" w:rsidRPr="00DB5818" w:rsidRDefault="00833A5C" w:rsidP="000B68D5">
      <w:pPr>
        <w:spacing w:after="0"/>
        <w:jc w:val="both"/>
        <w:rPr>
          <w:rFonts w:ascii="Bahnschrift Light Condensed" w:hAnsi="Bahnschrift Light Condensed"/>
          <w:sz w:val="24"/>
          <w:szCs w:val="24"/>
        </w:rPr>
      </w:pPr>
      <w:r w:rsidRPr="00DB5818">
        <w:rPr>
          <w:rFonts w:ascii="Bahnschrift Light Condensed" w:hAnsi="Bahnschrift Light Condensed"/>
          <w:b/>
          <w:sz w:val="24"/>
          <w:szCs w:val="24"/>
        </w:rPr>
        <w:t xml:space="preserve">PUNTOS DE VENTA: </w:t>
      </w:r>
      <w:r w:rsidRPr="00DB5818">
        <w:rPr>
          <w:rFonts w:ascii="Bahnschrift Light Condensed" w:hAnsi="Bahnschrift Light Condensed"/>
          <w:sz w:val="24"/>
          <w:szCs w:val="24"/>
        </w:rPr>
        <w:t xml:space="preserve">A través de </w:t>
      </w:r>
      <w:r w:rsidR="00D5296C" w:rsidRPr="00DB5818">
        <w:rPr>
          <w:rFonts w:ascii="Bahnschrift Light Condensed" w:hAnsi="Bahnschrift Light Condensed"/>
          <w:b/>
          <w:sz w:val="24"/>
          <w:szCs w:val="24"/>
        </w:rPr>
        <w:t>I</w:t>
      </w:r>
      <w:r w:rsidRPr="00DB5818">
        <w:rPr>
          <w:rFonts w:ascii="Bahnschrift Light Condensed" w:hAnsi="Bahnschrift Light Condensed"/>
          <w:b/>
          <w:sz w:val="24"/>
          <w:szCs w:val="24"/>
        </w:rPr>
        <w:t>nternet</w:t>
      </w:r>
      <w:r w:rsidR="00123D1E" w:rsidRPr="00DB5818">
        <w:rPr>
          <w:rFonts w:ascii="Bahnschrift Light Condensed" w:hAnsi="Bahnschrift Light Condensed"/>
          <w:b/>
          <w:sz w:val="24"/>
          <w:szCs w:val="24"/>
        </w:rPr>
        <w:t xml:space="preserve"> </w:t>
      </w:r>
      <w:r w:rsidR="00123D1E" w:rsidRPr="00DB5818">
        <w:rPr>
          <w:rFonts w:ascii="Bahnschrift Light Condensed" w:hAnsi="Bahnschrift Light Condensed"/>
          <w:sz w:val="24"/>
          <w:szCs w:val="24"/>
        </w:rPr>
        <w:t>en La Casa del Libro, FNAC, el Corte Inglés, tanto en papel como en e-</w:t>
      </w:r>
      <w:proofErr w:type="spellStart"/>
      <w:r w:rsidR="00123D1E" w:rsidRPr="00DB5818">
        <w:rPr>
          <w:rFonts w:ascii="Bahnschrift Light Condensed" w:hAnsi="Bahnschrift Light Condensed"/>
          <w:sz w:val="24"/>
          <w:szCs w:val="24"/>
        </w:rPr>
        <w:t>book</w:t>
      </w:r>
      <w:proofErr w:type="spellEnd"/>
      <w:r w:rsidR="00123D1E" w:rsidRPr="00DB5818">
        <w:rPr>
          <w:rFonts w:ascii="Bahnschrift Light Condensed" w:hAnsi="Bahnschrift Light Condensed"/>
          <w:sz w:val="24"/>
          <w:szCs w:val="24"/>
        </w:rPr>
        <w:t xml:space="preserve"> y Kindle. </w:t>
      </w:r>
      <w:r w:rsidR="003717EC" w:rsidRPr="00DB5818">
        <w:rPr>
          <w:rFonts w:ascii="Bahnschrift Light Condensed" w:hAnsi="Bahnschrift Light Condensed"/>
          <w:b/>
          <w:sz w:val="24"/>
          <w:szCs w:val="24"/>
        </w:rPr>
        <w:t>En librerías en España:</w:t>
      </w:r>
      <w:r w:rsidR="00123D1E" w:rsidRPr="00DB5818">
        <w:rPr>
          <w:rFonts w:ascii="Bahnschrift Light Condensed" w:hAnsi="Bahnschrift Light Condensed"/>
          <w:b/>
          <w:sz w:val="24"/>
          <w:szCs w:val="24"/>
        </w:rPr>
        <w:t xml:space="preserve"> </w:t>
      </w:r>
      <w:r w:rsidR="00123D1E" w:rsidRPr="00DB5818">
        <w:rPr>
          <w:rFonts w:ascii="Bahnschrift Light Condensed" w:hAnsi="Bahnschrift Light Condensed"/>
          <w:sz w:val="24"/>
          <w:szCs w:val="24"/>
        </w:rPr>
        <w:t xml:space="preserve">las pertenecientes a la cadena NOBEL </w:t>
      </w:r>
      <w:hyperlink r:id="rId9" w:history="1">
        <w:r w:rsidR="00123D1E" w:rsidRPr="00DB5818">
          <w:rPr>
            <w:rStyle w:val="Hipervnculo"/>
            <w:rFonts w:ascii="Bahnschrift Light Condensed" w:hAnsi="Bahnschrift Light Condensed"/>
            <w:sz w:val="24"/>
            <w:szCs w:val="24"/>
            <w:u w:val="none"/>
          </w:rPr>
          <w:t>http://www.libreriasnobel.es/librerias/librerias.php</w:t>
        </w:r>
      </w:hyperlink>
      <w:r w:rsidR="00B04353" w:rsidRPr="00DB5818">
        <w:rPr>
          <w:rFonts w:ascii="Bahnschrift Light Condensed" w:hAnsi="Bahnschrift Light Condensed"/>
          <w:sz w:val="24"/>
          <w:szCs w:val="24"/>
        </w:rPr>
        <w:t>)</w:t>
      </w:r>
      <w:r w:rsidR="00123D1E" w:rsidRPr="00DB5818">
        <w:rPr>
          <w:rFonts w:ascii="Bahnschrift Light Condensed" w:hAnsi="Bahnschrift Light Condensed"/>
          <w:sz w:val="24"/>
          <w:szCs w:val="24"/>
        </w:rPr>
        <w:t xml:space="preserve"> Carrefour, </w:t>
      </w:r>
      <w:r w:rsidR="00D75067" w:rsidRPr="00DB5818">
        <w:rPr>
          <w:rFonts w:ascii="Bahnschrift Light Condensed" w:hAnsi="Bahnschrift Light Condensed"/>
          <w:sz w:val="24"/>
          <w:szCs w:val="24"/>
        </w:rPr>
        <w:t xml:space="preserve">Confederación de librerías CEGAL </w:t>
      </w:r>
      <w:bookmarkStart w:id="0" w:name="_GoBack"/>
      <w:bookmarkEnd w:id="0"/>
      <w:r w:rsidR="00AC7F6A" w:rsidRPr="00DB5818">
        <w:fldChar w:fldCharType="begin"/>
      </w:r>
      <w:r w:rsidR="00AC7F6A" w:rsidRPr="00DB5818">
        <w:instrText xml:space="preserve"> HYPERLINK "https://www.todostuslibros.com/librerias" </w:instrText>
      </w:r>
      <w:r w:rsidR="00AC7F6A" w:rsidRPr="00DB5818">
        <w:fldChar w:fldCharType="separate"/>
      </w:r>
      <w:r w:rsidR="00D75067" w:rsidRPr="00DB5818">
        <w:rPr>
          <w:rStyle w:val="Hipervnculo"/>
          <w:rFonts w:ascii="Bahnschrift Light Condensed" w:hAnsi="Bahnschrift Light Condensed"/>
          <w:sz w:val="24"/>
          <w:szCs w:val="24"/>
          <w:u w:val="none"/>
        </w:rPr>
        <w:t>https://www.todostuslibros.com/librerias</w:t>
      </w:r>
      <w:r w:rsidR="00AC7F6A" w:rsidRPr="00DB5818">
        <w:rPr>
          <w:rStyle w:val="Hipervnculo"/>
          <w:rFonts w:ascii="Bahnschrift Light Condensed" w:hAnsi="Bahnschrift Light Condensed"/>
          <w:sz w:val="24"/>
          <w:szCs w:val="24"/>
          <w:u w:val="none"/>
        </w:rPr>
        <w:fldChar w:fldCharType="end"/>
      </w:r>
      <w:r w:rsidR="00D75067" w:rsidRPr="00DB5818">
        <w:rPr>
          <w:rFonts w:ascii="Bahnschrift Light Condensed" w:hAnsi="Bahnschrift Light Condensed"/>
          <w:sz w:val="24"/>
          <w:szCs w:val="24"/>
        </w:rPr>
        <w:t xml:space="preserve">, </w:t>
      </w:r>
      <w:r w:rsidR="003717EC" w:rsidRPr="00DB5818">
        <w:rPr>
          <w:rFonts w:ascii="Bahnschrift Light Condensed" w:hAnsi="Bahnschrift Light Condensed"/>
          <w:sz w:val="24"/>
          <w:szCs w:val="24"/>
        </w:rPr>
        <w:t xml:space="preserve">Además </w:t>
      </w:r>
      <w:r w:rsidR="00D75067" w:rsidRPr="00DB5818">
        <w:rPr>
          <w:rFonts w:ascii="Bahnschrift Light Condensed" w:hAnsi="Bahnschrift Light Condensed"/>
          <w:sz w:val="24"/>
          <w:szCs w:val="24"/>
        </w:rPr>
        <w:t xml:space="preserve">en las siguientes librerías de </w:t>
      </w:r>
      <w:r w:rsidR="00D75067" w:rsidRPr="00DB5818">
        <w:rPr>
          <w:rFonts w:ascii="Bahnschrift Light Condensed" w:hAnsi="Bahnschrift Light Condensed"/>
          <w:b/>
          <w:sz w:val="24"/>
          <w:szCs w:val="24"/>
        </w:rPr>
        <w:t>Madrid:</w:t>
      </w:r>
      <w:r w:rsidR="00D75067" w:rsidRPr="00DB5818">
        <w:rPr>
          <w:rFonts w:ascii="Bahnschrift Light Condensed" w:hAnsi="Bahnschrift Light Condensed"/>
          <w:sz w:val="24"/>
          <w:szCs w:val="24"/>
        </w:rPr>
        <w:t xml:space="preserve"> </w:t>
      </w:r>
      <w:r w:rsidR="00B04353" w:rsidRPr="00DB5818">
        <w:rPr>
          <w:rFonts w:ascii="Bahnschrift Light Condensed" w:hAnsi="Bahnschrift Light Condensed"/>
          <w:sz w:val="24"/>
          <w:szCs w:val="24"/>
        </w:rPr>
        <w:t xml:space="preserve">Librerías Antes, COPLAN, Librería Reno, Librería Marie-Richard, </w:t>
      </w:r>
      <w:proofErr w:type="spellStart"/>
      <w:r w:rsidR="00B04353" w:rsidRPr="00DB5818">
        <w:rPr>
          <w:rFonts w:ascii="Bahnschrift Light Condensed" w:hAnsi="Bahnschrift Light Condensed"/>
          <w:sz w:val="24"/>
          <w:szCs w:val="24"/>
        </w:rPr>
        <w:t>Libreratorium</w:t>
      </w:r>
      <w:proofErr w:type="spellEnd"/>
      <w:r w:rsidR="00B04353" w:rsidRPr="00DB5818">
        <w:rPr>
          <w:rFonts w:ascii="Bahnschrift Light Condensed" w:hAnsi="Bahnschrift Light Condensed"/>
          <w:sz w:val="24"/>
          <w:szCs w:val="24"/>
        </w:rPr>
        <w:t xml:space="preserve">, </w:t>
      </w:r>
      <w:proofErr w:type="spellStart"/>
      <w:r w:rsidR="00B04353" w:rsidRPr="00DB5818">
        <w:rPr>
          <w:rFonts w:ascii="Bahnschrift Light Condensed" w:hAnsi="Bahnschrift Light Condensed"/>
          <w:sz w:val="24"/>
          <w:szCs w:val="24"/>
        </w:rPr>
        <w:t>Pé</w:t>
      </w:r>
      <w:r w:rsidR="00A07CD9" w:rsidRPr="00DB5818">
        <w:rPr>
          <w:rFonts w:ascii="Bahnschrift Light Condensed" w:hAnsi="Bahnschrift Light Condensed"/>
          <w:sz w:val="24"/>
          <w:szCs w:val="24"/>
        </w:rPr>
        <w:t>rgamo</w:t>
      </w:r>
      <w:proofErr w:type="spellEnd"/>
      <w:r w:rsidR="00A07CD9" w:rsidRPr="00DB5818">
        <w:rPr>
          <w:rFonts w:ascii="Bahnschrift Light Condensed" w:hAnsi="Bahnschrift Light Condensed"/>
          <w:sz w:val="24"/>
          <w:szCs w:val="24"/>
        </w:rPr>
        <w:t>, Sede de la editorial Adarve</w:t>
      </w:r>
      <w:r w:rsidR="00B04353" w:rsidRPr="00DB5818">
        <w:rPr>
          <w:rFonts w:ascii="Bahnschrift Light Condensed" w:hAnsi="Bahnschrift Light Condensed"/>
          <w:sz w:val="24"/>
          <w:szCs w:val="24"/>
        </w:rPr>
        <w:t xml:space="preserve">. </w:t>
      </w:r>
    </w:p>
    <w:p w:rsidR="00833A5C" w:rsidRPr="00D5296C" w:rsidRDefault="00B04353" w:rsidP="000B68D5">
      <w:pPr>
        <w:jc w:val="both"/>
        <w:rPr>
          <w:rFonts w:ascii="Bahnschrift Light Condensed" w:hAnsi="Bahnschrift Light Condensed"/>
          <w:sz w:val="24"/>
          <w:szCs w:val="24"/>
        </w:rPr>
      </w:pPr>
      <w:r w:rsidRPr="000B68D5">
        <w:rPr>
          <w:rFonts w:ascii="Bahnschrift Light Condensed" w:hAnsi="Bahnschrift Light Condensed"/>
          <w:b/>
          <w:sz w:val="24"/>
          <w:szCs w:val="24"/>
        </w:rPr>
        <w:t>A nivel internacional</w:t>
      </w:r>
      <w:r w:rsidRPr="00D5296C">
        <w:rPr>
          <w:rFonts w:ascii="Bahnschrift Light Condensed" w:hAnsi="Bahnschrift Light Condensed"/>
          <w:sz w:val="24"/>
          <w:szCs w:val="24"/>
        </w:rPr>
        <w:t xml:space="preserve"> a través de AMAZON, CREATESPACE. En </w:t>
      </w:r>
      <w:r w:rsidRPr="00D5296C">
        <w:rPr>
          <w:rFonts w:ascii="Bahnschrift Light Condensed" w:hAnsi="Bahnschrift Light Condensed"/>
          <w:b/>
          <w:sz w:val="24"/>
          <w:szCs w:val="24"/>
        </w:rPr>
        <w:t>Argentina:</w:t>
      </w:r>
      <w:r w:rsidRPr="00D5296C">
        <w:rPr>
          <w:rFonts w:ascii="Bahnschrift Light Condensed" w:hAnsi="Bahnschrift Light Condensed"/>
          <w:sz w:val="24"/>
          <w:szCs w:val="24"/>
        </w:rPr>
        <w:t xml:space="preserve"> </w:t>
      </w:r>
      <w:proofErr w:type="spellStart"/>
      <w:r w:rsidRPr="00D5296C">
        <w:rPr>
          <w:rFonts w:ascii="Bahnschrift Light Condensed" w:hAnsi="Bahnschrift Light Condensed"/>
          <w:sz w:val="24"/>
          <w:szCs w:val="24"/>
        </w:rPr>
        <w:t>Tamatika</w:t>
      </w:r>
      <w:proofErr w:type="spellEnd"/>
      <w:r w:rsidRPr="00D5296C">
        <w:rPr>
          <w:rFonts w:ascii="Bahnschrift Light Condensed" w:hAnsi="Bahnschrift Light Condensed"/>
          <w:sz w:val="24"/>
          <w:szCs w:val="24"/>
        </w:rPr>
        <w:t xml:space="preserve">, Boutique del libro, Paidós, </w:t>
      </w:r>
      <w:proofErr w:type="spellStart"/>
      <w:r w:rsidRPr="00D5296C">
        <w:rPr>
          <w:rFonts w:ascii="Bahnschrift Light Condensed" w:hAnsi="Bahnschrift Light Condensed"/>
          <w:sz w:val="24"/>
          <w:szCs w:val="24"/>
        </w:rPr>
        <w:t>Ozonum</w:t>
      </w:r>
      <w:proofErr w:type="spellEnd"/>
      <w:r w:rsidRPr="00D5296C">
        <w:rPr>
          <w:rFonts w:ascii="Bahnschrift Light Condensed" w:hAnsi="Bahnschrift Light Condensed"/>
          <w:sz w:val="24"/>
          <w:szCs w:val="24"/>
        </w:rPr>
        <w:t xml:space="preserve">. En </w:t>
      </w:r>
      <w:r w:rsidRPr="00D5296C">
        <w:rPr>
          <w:rFonts w:ascii="Bahnschrift Light Condensed" w:hAnsi="Bahnschrift Light Condensed"/>
          <w:b/>
          <w:sz w:val="24"/>
          <w:szCs w:val="24"/>
        </w:rPr>
        <w:t>C</w:t>
      </w:r>
      <w:permStart w:id="339161494" w:edGrp="everyone"/>
      <w:permEnd w:id="339161494"/>
      <w:r w:rsidRPr="00D5296C">
        <w:rPr>
          <w:rFonts w:ascii="Bahnschrift Light Condensed" w:hAnsi="Bahnschrift Light Condensed"/>
          <w:b/>
          <w:sz w:val="24"/>
          <w:szCs w:val="24"/>
        </w:rPr>
        <w:t>olombia</w:t>
      </w:r>
      <w:r w:rsidRPr="00D5296C">
        <w:rPr>
          <w:rFonts w:ascii="Bahnschrift Light Condensed" w:hAnsi="Bahnschrift Light Condensed"/>
          <w:sz w:val="24"/>
          <w:szCs w:val="24"/>
        </w:rPr>
        <w:t xml:space="preserve"> librería de la U. en </w:t>
      </w:r>
      <w:r w:rsidRPr="00A07CD9">
        <w:rPr>
          <w:rFonts w:ascii="Bahnschrift Light Condensed" w:hAnsi="Bahnschrift Light Condensed"/>
          <w:b/>
          <w:sz w:val="24"/>
          <w:szCs w:val="24"/>
        </w:rPr>
        <w:t>México</w:t>
      </w:r>
      <w:r w:rsidRPr="00D5296C">
        <w:rPr>
          <w:rFonts w:ascii="Bahnschrift Light Condensed" w:hAnsi="Bahnschrift Light Condensed"/>
          <w:sz w:val="24"/>
          <w:szCs w:val="24"/>
        </w:rPr>
        <w:t>: librería del Ermitaño.</w:t>
      </w:r>
    </w:p>
    <w:p w:rsidR="00D75067" w:rsidRDefault="00D75067" w:rsidP="00B759D7">
      <w:pPr>
        <w:jc w:val="both"/>
        <w:rPr>
          <w:sz w:val="24"/>
          <w:szCs w:val="24"/>
        </w:rPr>
      </w:pPr>
    </w:p>
    <w:p w:rsidR="00123D1E" w:rsidRPr="00123D1E" w:rsidRDefault="00123D1E" w:rsidP="00B759D7">
      <w:pPr>
        <w:jc w:val="both"/>
        <w:rPr>
          <w:sz w:val="24"/>
          <w:szCs w:val="24"/>
        </w:rPr>
      </w:pPr>
    </w:p>
    <w:p w:rsidR="00123D1E" w:rsidRPr="00833A5C" w:rsidRDefault="00123D1E" w:rsidP="00B759D7">
      <w:pPr>
        <w:jc w:val="both"/>
        <w:rPr>
          <w:sz w:val="24"/>
          <w:szCs w:val="24"/>
        </w:rPr>
      </w:pPr>
    </w:p>
    <w:sectPr w:rsidR="00123D1E" w:rsidRPr="00833A5C">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7F6A" w:rsidRDefault="00AC7F6A" w:rsidP="00B759D7">
      <w:pPr>
        <w:spacing w:after="0" w:line="240" w:lineRule="auto"/>
      </w:pPr>
      <w:r>
        <w:separator/>
      </w:r>
    </w:p>
  </w:endnote>
  <w:endnote w:type="continuationSeparator" w:id="0">
    <w:p w:rsidR="00AC7F6A" w:rsidRDefault="00AC7F6A" w:rsidP="00B759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Bahnschrift Light Condensed">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7F6A" w:rsidRDefault="00AC7F6A" w:rsidP="00B759D7">
      <w:pPr>
        <w:spacing w:after="0" w:line="240" w:lineRule="auto"/>
      </w:pPr>
      <w:r>
        <w:separator/>
      </w:r>
    </w:p>
  </w:footnote>
  <w:footnote w:type="continuationSeparator" w:id="0">
    <w:p w:rsidR="00AC7F6A" w:rsidRDefault="00AC7F6A" w:rsidP="00B759D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Full" w:cryptAlgorithmClass="hash" w:cryptAlgorithmType="typeAny" w:cryptAlgorithmSid="4" w:cryptSpinCount="100000" w:hash="UijO8opfKBRe/oV5IAR0LOEIQgo=" w:salt="6We7uc3ABE8y67Sn5LYxSA=="/>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1C10"/>
    <w:rsid w:val="000B68D5"/>
    <w:rsid w:val="00123D1E"/>
    <w:rsid w:val="001568BC"/>
    <w:rsid w:val="001A0B84"/>
    <w:rsid w:val="003717EC"/>
    <w:rsid w:val="00475280"/>
    <w:rsid w:val="004F1C10"/>
    <w:rsid w:val="0064019F"/>
    <w:rsid w:val="008148A4"/>
    <w:rsid w:val="00833A5C"/>
    <w:rsid w:val="009D3300"/>
    <w:rsid w:val="00A07CD9"/>
    <w:rsid w:val="00AC7F6A"/>
    <w:rsid w:val="00B04353"/>
    <w:rsid w:val="00B56BA0"/>
    <w:rsid w:val="00B759D7"/>
    <w:rsid w:val="00D5296C"/>
    <w:rsid w:val="00D75067"/>
    <w:rsid w:val="00DB5818"/>
    <w:rsid w:val="00DF4D8A"/>
    <w:rsid w:val="00F7506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F1C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F1C10"/>
    <w:rPr>
      <w:rFonts w:ascii="Tahoma" w:hAnsi="Tahoma" w:cs="Tahoma"/>
      <w:sz w:val="16"/>
      <w:szCs w:val="16"/>
    </w:rPr>
  </w:style>
  <w:style w:type="paragraph" w:styleId="Encabezado">
    <w:name w:val="header"/>
    <w:basedOn w:val="Normal"/>
    <w:link w:val="EncabezadoCar"/>
    <w:uiPriority w:val="99"/>
    <w:unhideWhenUsed/>
    <w:rsid w:val="00B759D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759D7"/>
  </w:style>
  <w:style w:type="paragraph" w:styleId="Piedepgina">
    <w:name w:val="footer"/>
    <w:basedOn w:val="Normal"/>
    <w:link w:val="PiedepginaCar"/>
    <w:uiPriority w:val="99"/>
    <w:unhideWhenUsed/>
    <w:rsid w:val="00B759D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759D7"/>
  </w:style>
  <w:style w:type="character" w:styleId="Hipervnculo">
    <w:name w:val="Hyperlink"/>
    <w:basedOn w:val="Fuentedeprrafopredeter"/>
    <w:uiPriority w:val="99"/>
    <w:unhideWhenUsed/>
    <w:rsid w:val="00123D1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F1C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F1C10"/>
    <w:rPr>
      <w:rFonts w:ascii="Tahoma" w:hAnsi="Tahoma" w:cs="Tahoma"/>
      <w:sz w:val="16"/>
      <w:szCs w:val="16"/>
    </w:rPr>
  </w:style>
  <w:style w:type="paragraph" w:styleId="Encabezado">
    <w:name w:val="header"/>
    <w:basedOn w:val="Normal"/>
    <w:link w:val="EncabezadoCar"/>
    <w:uiPriority w:val="99"/>
    <w:unhideWhenUsed/>
    <w:rsid w:val="00B759D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759D7"/>
  </w:style>
  <w:style w:type="paragraph" w:styleId="Piedepgina">
    <w:name w:val="footer"/>
    <w:basedOn w:val="Normal"/>
    <w:link w:val="PiedepginaCar"/>
    <w:uiPriority w:val="99"/>
    <w:unhideWhenUsed/>
    <w:rsid w:val="00B759D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759D7"/>
  </w:style>
  <w:style w:type="character" w:styleId="Hipervnculo">
    <w:name w:val="Hyperlink"/>
    <w:basedOn w:val="Fuentedeprrafopredeter"/>
    <w:uiPriority w:val="99"/>
    <w:unhideWhenUsed/>
    <w:rsid w:val="00123D1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hyperlink" Target="http://www.filosofiadelreconocimiento.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libreriasnobel.es/librerias/librerias.php"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2</Pages>
  <Words>396</Words>
  <Characters>2178</Characters>
  <Application>Microsoft Office Word</Application>
  <DocSecurity>8</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9</cp:revision>
  <dcterms:created xsi:type="dcterms:W3CDTF">2018-06-21T09:35:00Z</dcterms:created>
  <dcterms:modified xsi:type="dcterms:W3CDTF">2018-06-22T03:38:00Z</dcterms:modified>
</cp:coreProperties>
</file>